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2"/>
        <w:gridCol w:w="2174"/>
      </w:tblGrid>
      <w:tr w:rsidR="00931CAA" w:rsidRPr="00187A54" w:rsidTr="00931CAA">
        <w:trPr>
          <w:gridAfter w:val="1"/>
          <w:wAfter w:w="1046" w:type="pct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5352"/>
            </w:tblGrid>
            <w:tr w:rsidR="00931CAA" w:rsidRPr="0046100F" w:rsidTr="00931CAA"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535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535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535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535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5778"/>
            </w:tblGrid>
            <w:tr w:rsidR="00931CAA" w:rsidRPr="0046100F" w:rsidTr="00931CAA">
              <w:tc>
                <w:tcPr>
                  <w:tcW w:w="9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5778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5636"/>
            </w:tblGrid>
            <w:tr w:rsidR="00931CAA" w:rsidRPr="0046100F" w:rsidTr="00931CAA">
              <w:tc>
                <w:tcPr>
                  <w:tcW w:w="9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ПРИНТЕР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Шрифты - PCL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5636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Электрофотографическая печать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5494"/>
            </w:tblGrid>
            <w:tr w:rsidR="00931CAA" w:rsidRPr="0046100F" w:rsidTr="00931CAA">
              <w:tc>
                <w:tcPr>
                  <w:tcW w:w="9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Емкость выходного лотка - Макс.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5494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487"/>
            </w:tblGrid>
            <w:tr w:rsidR="00931CAA" w:rsidRPr="0046100F" w:rsidTr="00931CAA">
              <w:tc>
                <w:tcPr>
                  <w:tcW w:w="10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РАСХОДНЫЕ МАТЕРИАЛЫ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Нагрев и давление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345"/>
            </w:tblGrid>
            <w:tr w:rsidR="00931CAA" w:rsidRPr="0046100F" w:rsidTr="00931CAA">
              <w:tc>
                <w:tcPr>
                  <w:tcW w:w="10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487"/>
            </w:tblGrid>
            <w:tr w:rsidR="00931CAA" w:rsidRPr="0046100F" w:rsidTr="00931CAA">
              <w:tc>
                <w:tcPr>
                  <w:tcW w:w="10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Магнитный двухкомпонентный сухой тонер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203"/>
            </w:tblGrid>
            <w:tr w:rsidR="00931CAA" w:rsidRPr="0046100F" w:rsidTr="00931CAA"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ЭКОЛОГИЯ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lastRenderedPageBreak/>
                    <w:t>Потребляемая мощность - Макс.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487"/>
            </w:tblGrid>
            <w:tr w:rsidR="00931CAA" w:rsidRPr="0046100F" w:rsidTr="00931CAA">
              <w:tc>
                <w:tcPr>
                  <w:tcW w:w="10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КОПИР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3,3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/мин для A0/E SEF, 6,7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/мин для A1/D LEF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7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062"/>
            </w:tblGrid>
            <w:tr w:rsidR="00931CAA" w:rsidRPr="0046100F" w:rsidTr="00931CAA">
              <w:tc>
                <w:tcPr>
                  <w:tcW w:w="9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Источник питания</w:t>
                  </w:r>
                </w:p>
              </w:tc>
              <w:tc>
                <w:tcPr>
                  <w:tcW w:w="6062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9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5920"/>
            </w:tblGrid>
            <w:tr w:rsidR="00931CAA" w:rsidRPr="0046100F" w:rsidTr="00931CAA"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ПРИНТЕР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5920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6,7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/мин для A1/D LEF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203"/>
            </w:tblGrid>
            <w:tr w:rsidR="00931CAA" w:rsidRPr="0046100F" w:rsidTr="00931CAA"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203"/>
            </w:tblGrid>
            <w:tr w:rsidR="00931CAA" w:rsidRPr="0046100F" w:rsidTr="00931CAA"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РАСХОДНЫЕ МАТЕРИАЛЫ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6203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RPCS 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PS3/PDF 600/300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RP-GL/GL2 600/400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RTIFF 600/400/300/200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487"/>
            </w:tblGrid>
            <w:tr w:rsidR="00931CAA" w:rsidRPr="0046100F" w:rsidTr="00931CAA">
              <w:tc>
                <w:tcPr>
                  <w:tcW w:w="10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931CAA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1046" w:type="pct"/>
            <w:shd w:val="clear" w:color="auto" w:fill="FFFFFF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Менее 120 с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1250 x 755 x 1215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Менее 295 кг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lastRenderedPageBreak/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220В-240В/8A 50/60Гц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Печать: менее 3 кВт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931CAA" w:rsidRDefault="00931CAA" w:rsidP="0093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150/200*/300/400/600 *По умолчанию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Twain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150 – 1200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1046" w:type="pct"/>
            <w:shd w:val="clear" w:color="auto" w:fill="FFFFFF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Ч-Б: 80 мм/с (600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Цвет: 26,7 мм/с (600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1046" w:type="pct"/>
            <w:shd w:val="clear" w:color="auto" w:fill="FFFFFF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макс.: (метрические) 914,4 x 15 000 мм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мин.: 210 x 210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931CAA" w:rsidRDefault="00931CAA" w:rsidP="0093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1046" w:type="pct"/>
            <w:shd w:val="clear" w:color="auto" w:fill="FFFFFF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SEF: A0/A1/A2/A3/A4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  <w:t>LEF: A1/A2/A3/A4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210 - 914,4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914,4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Макс.: 914 x 15 000 мм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 рулона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Ширина: 210 - 914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15 000 мм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3954" w:type="pct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Рулонная бумага: 51-134 г/м²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lastRenderedPageBreak/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Встроенный (Копир-Принтер-Сканер)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Calpella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(1,06 ГГц)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2,5 ГБ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 ГБ (общий для всех приложений копира/принтера/сканера)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XP/Vista/7/8/8.1/2003 server/2008server/2008R2server/2012server/2012serverR2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  <w:t>Mac OS (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выше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Mac OS10.7)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TCP/IP (IPv4, IPv6), IPX/SPX (опция)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Автоматический выбор режима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PostScript3 (PDF), RPCS, Эмуляция: HP-GL, HP-GL/ 2 (HP-RTL), TIFF (CALS)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 европейских шрифтов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931CAA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Стандарт</w:t>
            </w:r>
            <w:r w:rsidRPr="00931CAA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: 100/10base-TX, USB2.0 </w:t>
            </w:r>
            <w:r w:rsidRPr="00931CAA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Опция</w:t>
            </w:r>
            <w:r w:rsidRPr="00931CAA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: IEEE802.11a/b/g/n (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беспроводной</w:t>
            </w:r>
            <w:r w:rsidRPr="00931CAA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)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lastRenderedPageBreak/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РАСХОДНЫЕ МАТЕРИАЛЫ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Ресурс тонер-картриджа - Черный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43 000 отпечатков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разъема </w:t>
            </w: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USB 2.0 хост</w:t>
            </w: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СКАНЕР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Скорость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макс. 120 (односторонних)/220 (двусторонних) страниц в минуту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 оригинала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А4, A5, B4, B5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с отправкой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Электронная почта, папка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ФАКС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Линия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PSTN, PBX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Совместимость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ITU-T (CCITT) G3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Разрешение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3,85 строк/мм, 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8 x 7,7 строк/мм, 200 x 200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- Опция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8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16 x 15,4 строк/мм, 400 x 400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>Скорость передачи - G3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2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 xml:space="preserve">, JBIG), 3 сек. (200 x 100 </w:t>
                  </w:r>
                  <w:proofErr w:type="spellStart"/>
                  <w:r w:rsidRPr="0046100F">
                    <w:t>dpi</w:t>
                  </w:r>
                  <w:proofErr w:type="spellEnd"/>
                  <w:r w:rsidRPr="0046100F">
                    <w:t>, MMR)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модема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33,6 кбит/с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187A54" w:rsidRDefault="00931CAA" w:rsidP="0093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ЭКОЛОГИЯ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Потребляемая мощность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1 900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Режим готовности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261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Экономичный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165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Спящий режим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менее 0,9 Вт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Потребляемая мощность - TEC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4,9 </w:t>
                  </w:r>
                  <w:proofErr w:type="gramStart"/>
                  <w:r w:rsidRPr="0046100F">
                    <w:t>кВт-ч</w:t>
                  </w:r>
                  <w:proofErr w:type="gramEnd"/>
                </w:p>
              </w:tc>
            </w:tr>
          </w:tbl>
          <w:p w:rsidR="00931CAA" w:rsidRDefault="00931CAA" w:rsidP="00931CAA"/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КОПИР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Процесс копирования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Сканирование четырьмя лазерными лучами и электрофотографическая печать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Множественное копирование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До 999 копий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600 </w:t>
                  </w:r>
                  <w:proofErr w:type="spellStart"/>
                  <w:r w:rsidRPr="0046100F">
                    <w:t>dpi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Масштабирование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От 25% до 400% с шагом 1%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t>ОБЩИЕ СВЕДЕНИЯ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Время прогрева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3,2 сек.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Скорость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65 стр./мин.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lastRenderedPageBreak/>
                    <w:t xml:space="preserve">Память - </w:t>
                  </w:r>
                  <w:proofErr w:type="spellStart"/>
                  <w:r w:rsidRPr="0046100F">
                    <w:t>станд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Жесткий диск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320 ГБ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Габариты (Ш x Г x 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690 x 803 x 1 161 мм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200 кг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Источник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220 - 240 В, 50/60 Гц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931CAA" w:rsidRPr="00931CAA" w:rsidTr="00931CAA">
        <w:tc>
          <w:tcPr>
            <w:tcW w:w="0" w:type="auto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ПРИНТЕР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 xml:space="preserve">Язык принтера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PCL5e, PCL6, Прямая печать PDF-файлов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Язык принтера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Оригинальный </w:t>
                  </w:r>
                  <w:proofErr w:type="spellStart"/>
                  <w:r w:rsidRPr="0046100F">
                    <w:t>Adobe</w:t>
                  </w:r>
                  <w:proofErr w:type="spellEnd"/>
                  <w:r w:rsidRPr="0046100F">
                    <w:t xml:space="preserve"> ®PostScript®3™, XPS, Модуль IPDS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Разрешение печати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300 x 300 dpi, 600 x 600 dpi, 1200 x 1200 dpi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PCL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Масштабируемые: 45 шрифтов, Растровые: 6 шрифтов, Международные шрифты: 13 шрифтов </w:t>
                  </w:r>
                  <w:proofErr w:type="spellStart"/>
                  <w:r w:rsidRPr="0046100F">
                    <w:t>Intelli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PS3 (</w:t>
                  </w:r>
                  <w:proofErr w:type="spellStart"/>
                  <w:r w:rsidRPr="0046100F">
                    <w:t>Emulation</w:t>
                  </w:r>
                  <w:proofErr w:type="spellEnd"/>
                  <w:r w:rsidRPr="0046100F"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136 шрифтов </w:t>
                  </w:r>
                  <w:proofErr w:type="spellStart"/>
                  <w:r w:rsidRPr="0046100F">
                    <w:t>Roman</w:t>
                  </w:r>
                  <w:proofErr w:type="spellEnd"/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Шрифты - IPDS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108 </w:t>
                  </w:r>
                  <w:proofErr w:type="spellStart"/>
                  <w:r w:rsidRPr="0046100F">
                    <w:t>fonts</w:t>
                  </w:r>
                  <w:proofErr w:type="spellEnd"/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Интерфейс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46100F">
                    <w:t>Разъем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для</w:t>
                  </w:r>
                  <w:r w:rsidRPr="00931CAA">
                    <w:rPr>
                      <w:lang w:val="en-US"/>
                    </w:rPr>
                    <w:t xml:space="preserve"> SD-</w:t>
                  </w:r>
                  <w:r w:rsidRPr="0046100F">
                    <w:t>карты</w:t>
                  </w:r>
                  <w:r w:rsidRPr="00931CAA">
                    <w:rPr>
                      <w:lang w:val="en-US"/>
                    </w:rPr>
                    <w:t>, USB-</w:t>
                  </w:r>
                  <w:r w:rsidRPr="0046100F">
                    <w:t>хост</w:t>
                  </w:r>
                  <w:r w:rsidRPr="00931CAA">
                    <w:rPr>
                      <w:lang w:val="en-US"/>
                    </w:rPr>
                    <w:t>, Ethernet 10 base-T/100 base-TX/1000 base-T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Интерфейс - Доп.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Двунаправленный IEEE 1284, </w:t>
                  </w:r>
                  <w:proofErr w:type="spellStart"/>
                  <w:r w:rsidRPr="0046100F">
                    <w:t>WiFi</w:t>
                  </w:r>
                  <w:proofErr w:type="spellEnd"/>
                  <w:r w:rsidRPr="0046100F">
                    <w:t xml:space="preserve"> (IEEE 802.11a/b/g/n), USB 2.0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Сетевой протокол - TCP/IP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IP v4, IP v6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Windows</w:t>
                  </w:r>
                  <w:proofErr w:type="spellEnd"/>
                  <w:r w:rsidRPr="0046100F">
                    <w:t>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>Windows® 7, Windows® 8, Windows® 8.1, Windows® Server 2003, Windows® Server 2003R2, Windows® Server 2008, Windows® Server 2008R2, Windows® Server 2012, Windows® Server 2012R2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OC </w:t>
                  </w:r>
                  <w:proofErr w:type="spellStart"/>
                  <w:r w:rsidRPr="0046100F">
                    <w:t>Mac</w:t>
                  </w:r>
                  <w:proofErr w:type="spellEnd"/>
                  <w:r w:rsidRPr="0046100F">
                    <w:t xml:space="preserve"> 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roofErr w:type="spellStart"/>
                  <w:r w:rsidRPr="0046100F">
                    <w:t>Macintosh</w:t>
                  </w:r>
                  <w:proofErr w:type="spellEnd"/>
                  <w:r w:rsidRPr="0046100F">
                    <w:t xml:space="preserve"> OS X v10.7 или более поздняя версия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OC UNIX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UNIX Sun® Solaris, HP-UX, SCO </w:t>
                  </w:r>
                  <w:proofErr w:type="spellStart"/>
                  <w:r w:rsidRPr="00931CAA">
                    <w:rPr>
                      <w:lang w:val="en-US"/>
                    </w:rPr>
                    <w:t>OpenServer</w:t>
                  </w:r>
                  <w:proofErr w:type="spellEnd"/>
                  <w:r w:rsidRPr="00931CAA">
                    <w:rPr>
                      <w:lang w:val="en-US"/>
                    </w:rPr>
                    <w:t xml:space="preserve">, </w:t>
                  </w:r>
                  <w:proofErr w:type="spellStart"/>
                  <w:r w:rsidRPr="00931CAA">
                    <w:rPr>
                      <w:lang w:val="en-US"/>
                    </w:rPr>
                    <w:t>RedHat</w:t>
                  </w:r>
                  <w:proofErr w:type="spellEnd"/>
                  <w:r w:rsidRPr="00931CAA">
                    <w:rPr>
                      <w:lang w:val="en-US"/>
                    </w:rPr>
                    <w:t>® Linux, IBM® AIX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Среды SAP® R/3®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SAP® R/3®</w:t>
                  </w:r>
                </w:p>
              </w:tc>
            </w:tr>
            <w:tr w:rsidR="00931CAA" w:rsidRPr="00931CAA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Другие поддерживаемые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931CAA" w:rsidRDefault="00931CAA" w:rsidP="00931CAA">
                  <w:pPr>
                    <w:rPr>
                      <w:lang w:val="en-US"/>
                    </w:rPr>
                  </w:pPr>
                  <w:r w:rsidRPr="00931CAA">
                    <w:rPr>
                      <w:lang w:val="en-US"/>
                    </w:rPr>
                    <w:t xml:space="preserve">AS/400® </w:t>
                  </w:r>
                  <w:r w:rsidRPr="0046100F">
                    <w:t>с</w:t>
                  </w:r>
                  <w:r w:rsidRPr="00931CAA">
                    <w:rPr>
                      <w:lang w:val="en-US"/>
                    </w:rPr>
                    <w:t xml:space="preserve"> </w:t>
                  </w:r>
                  <w:r w:rsidRPr="0046100F">
                    <w:t>использованием</w:t>
                  </w:r>
                  <w:r w:rsidRPr="00931CAA">
                    <w:rPr>
                      <w:lang w:val="en-US"/>
                    </w:rPr>
                    <w:t xml:space="preserve"> OS/400 Host Print Transform, IBM </w:t>
                  </w:r>
                  <w:proofErr w:type="spellStart"/>
                  <w:r w:rsidRPr="00931CAA">
                    <w:rPr>
                      <w:lang w:val="en-US"/>
                    </w:rPr>
                    <w:t>iSeries</w:t>
                  </w:r>
                  <w:proofErr w:type="spellEnd"/>
                </w:p>
              </w:tc>
            </w:tr>
          </w:tbl>
          <w:p w:rsidR="00931CAA" w:rsidRPr="00931CAA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CAA" w:rsidRPr="00931CAA" w:rsidRDefault="00931CAA" w:rsidP="0093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31CAA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1488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1160"/>
            </w:tblGrid>
            <w:tr w:rsidR="00931CAA" w:rsidRPr="0046100F" w:rsidTr="00C97DA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vAlign w:val="center"/>
                  <w:hideMark/>
                </w:tcPr>
                <w:p w:rsidR="00931CAA" w:rsidRPr="0046100F" w:rsidRDefault="00931CAA" w:rsidP="00931CAA">
                  <w:pPr>
                    <w:shd w:val="clear" w:color="auto" w:fill="F3F3F3"/>
                    <w:spacing w:before="360"/>
                    <w:textAlignment w:val="top"/>
                    <w:rPr>
                      <w:rFonts w:ascii="Arial" w:hAnsi="Arial" w:cs="Arial"/>
                      <w:sz w:val="30"/>
                      <w:szCs w:val="30"/>
                    </w:rPr>
                  </w:pPr>
                  <w:r w:rsidRPr="0046100F">
                    <w:rPr>
                      <w:rFonts w:ascii="Arial" w:hAnsi="Arial" w:cs="Arial"/>
                      <w:sz w:val="30"/>
                      <w:szCs w:val="30"/>
                    </w:rPr>
                    <w:lastRenderedPageBreak/>
                    <w:t>РАБОТА С БУМАГОЙ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00F">
                    <w:t>Форматы бумаги - Стандартный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Форматы бумаги - Обходной лоток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A3, A4, A5, A6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 xml:space="preserve">Запас бумаги - </w:t>
                  </w:r>
                  <w:proofErr w:type="spellStart"/>
                  <w:r w:rsidRPr="0046100F">
                    <w:t>Станд</w:t>
                  </w:r>
                  <w:proofErr w:type="spellEnd"/>
                  <w:r w:rsidRPr="0046100F"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4 300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Запас бумаги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8 300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Емкость выходного лотка - Макс.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3 500 листов</w:t>
                  </w:r>
                </w:p>
              </w:tc>
            </w:tr>
            <w:tr w:rsidR="00931CAA" w:rsidRPr="0046100F" w:rsidTr="00C97DA2"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Плотность бумаги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2D2D2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240" w:type="dxa"/>
                  </w:tcMar>
                  <w:hideMark/>
                </w:tcPr>
                <w:p w:rsidR="00931CAA" w:rsidRPr="0046100F" w:rsidRDefault="00931CAA" w:rsidP="00931CAA">
                  <w:r w:rsidRPr="0046100F">
                    <w:t>52 - 300 г/м²</w:t>
                  </w:r>
                </w:p>
              </w:tc>
            </w:tr>
          </w:tbl>
          <w:p w:rsidR="00931CAA" w:rsidRPr="0046100F" w:rsidRDefault="00931CAA" w:rsidP="00931CAA">
            <w:pPr>
              <w:shd w:val="clear" w:color="auto" w:fill="FFFFFF"/>
              <w:textAlignment w:val="top"/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C001A5" w:rsidRPr="00187A54" w:rsidTr="00931CAA">
        <w:tc>
          <w:tcPr>
            <w:tcW w:w="0" w:type="auto"/>
            <w:gridSpan w:val="2"/>
            <w:shd w:val="clear" w:color="auto" w:fill="FFFFFF"/>
            <w:hideMark/>
          </w:tcPr>
          <w:p w:rsidR="00C001A5" w:rsidRPr="00187A54" w:rsidRDefault="00C001A5" w:rsidP="00931C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MP W6700SP соответствует стандарту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Energy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Star</w:t>
            </w:r>
            <w:proofErr w:type="spellEnd"/>
            <w:r w:rsidRPr="00187A5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1.1 EPEAT ‘GOLD’</w:t>
            </w:r>
          </w:p>
        </w:tc>
      </w:tr>
    </w:tbl>
    <w:p w:rsidR="00F62065" w:rsidRDefault="00F62065" w:rsidP="00931CAA"/>
    <w:sectPr w:rsidR="00F6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A5"/>
    <w:rsid w:val="00931CAA"/>
    <w:rsid w:val="00C001A5"/>
    <w:rsid w:val="00F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5C00-64C9-4993-89B7-F9955C15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2018-10-29T18:37:00Z</dcterms:created>
  <dcterms:modified xsi:type="dcterms:W3CDTF">2018-10-29T18:37:00Z</dcterms:modified>
</cp:coreProperties>
</file>